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</w:t>
      </w:r>
      <w:r w:rsidR="00241B44">
        <w:rPr>
          <w:rFonts w:ascii="Times New Roman" w:hAnsi="Times New Roman" w:cs="Times New Roman"/>
          <w:b/>
        </w:rPr>
        <w:t>/2016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</w:t>
      </w:r>
      <w:r w:rsidR="00241B44">
        <w:rPr>
          <w:rFonts w:ascii="Times New Roman" w:hAnsi="Times New Roman" w:cs="Times New Roman"/>
          <w:b/>
        </w:rPr>
        <w:t>12 stycznia 2016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</w:rPr>
      </w:pPr>
    </w:p>
    <w:p w:rsidR="00241B44" w:rsidRDefault="00241B44" w:rsidP="00241B44">
      <w:pPr>
        <w:pStyle w:val="Teksttreci30"/>
        <w:shd w:val="clear" w:color="auto" w:fill="auto"/>
        <w:spacing w:line="360" w:lineRule="auto"/>
        <w:ind w:right="40"/>
        <w:rPr>
          <w:sz w:val="22"/>
          <w:szCs w:val="22"/>
        </w:rPr>
      </w:pPr>
      <w:r w:rsidRPr="00241B44">
        <w:rPr>
          <w:sz w:val="22"/>
          <w:szCs w:val="22"/>
        </w:rPr>
        <w:t>w sprawie zasad przyznawania napojów pracownikom Zakł</w:t>
      </w:r>
      <w:r w:rsidRPr="00241B44">
        <w:rPr>
          <w:sz w:val="22"/>
          <w:szCs w:val="22"/>
        </w:rPr>
        <w:t>a</w:t>
      </w:r>
      <w:r w:rsidRPr="00241B44">
        <w:rPr>
          <w:sz w:val="22"/>
          <w:szCs w:val="22"/>
        </w:rPr>
        <w:t>du Gospodarki Komunalnej LIPKA</w:t>
      </w:r>
      <w:r w:rsidRPr="00241B44">
        <w:rPr>
          <w:sz w:val="22"/>
          <w:szCs w:val="22"/>
        </w:rPr>
        <w:t xml:space="preserve"> Sp. z o. o.</w:t>
      </w:r>
    </w:p>
    <w:p w:rsidR="00241B44" w:rsidRPr="00241B44" w:rsidRDefault="00241B44" w:rsidP="00241B44">
      <w:pPr>
        <w:pStyle w:val="Teksttreci30"/>
        <w:shd w:val="clear" w:color="auto" w:fill="auto"/>
        <w:spacing w:line="360" w:lineRule="auto"/>
        <w:ind w:right="40"/>
        <w:rPr>
          <w:sz w:val="22"/>
          <w:szCs w:val="22"/>
        </w:rPr>
      </w:pPr>
    </w:p>
    <w:p w:rsidR="00241B44" w:rsidRPr="00241B44" w:rsidRDefault="00241B44" w:rsidP="00241B44">
      <w:pPr>
        <w:pStyle w:val="Teksttreci20"/>
        <w:shd w:val="clear" w:color="auto" w:fill="auto"/>
        <w:spacing w:line="360" w:lineRule="auto"/>
        <w:ind w:firstLine="708"/>
        <w:jc w:val="both"/>
        <w:rPr>
          <w:sz w:val="22"/>
          <w:szCs w:val="22"/>
        </w:rPr>
      </w:pPr>
      <w:r w:rsidRPr="00241B44">
        <w:rPr>
          <w:sz w:val="22"/>
          <w:szCs w:val="22"/>
        </w:rPr>
        <w:t>Na podstawie art. 232 Ustawy z dnia 26 czerwca 1974 r. Kodeks Pracy (</w:t>
      </w:r>
      <w:proofErr w:type="spellStart"/>
      <w:r w:rsidRPr="00241B44">
        <w:rPr>
          <w:sz w:val="22"/>
          <w:szCs w:val="22"/>
        </w:rPr>
        <w:t>t.j</w:t>
      </w:r>
      <w:proofErr w:type="spellEnd"/>
      <w:r w:rsidRPr="00241B44">
        <w:rPr>
          <w:sz w:val="22"/>
          <w:szCs w:val="22"/>
        </w:rPr>
        <w:t>. Dz. U. z 1998 r. nr 21, poz. 94 z późniejszymi zmianami) i Rozporządzenia Rady Ministrów z dnia 28 maja 1996 r. w sprawie profilaktycznych posiłków i napojów (Dz. U. z 1996 r. nr 60, poz. 279) zarządzam co następuje:</w:t>
      </w:r>
    </w:p>
    <w:p w:rsidR="00241B44" w:rsidRPr="00241B44" w:rsidRDefault="00241B44" w:rsidP="00241B44">
      <w:pPr>
        <w:pStyle w:val="Teksttreci20"/>
        <w:shd w:val="clear" w:color="auto" w:fill="auto"/>
        <w:spacing w:line="360" w:lineRule="auto"/>
        <w:ind w:left="340" w:firstLine="0"/>
        <w:jc w:val="left"/>
        <w:rPr>
          <w:sz w:val="22"/>
          <w:szCs w:val="22"/>
        </w:rPr>
      </w:pPr>
      <w:r w:rsidRPr="00241B44">
        <w:rPr>
          <w:sz w:val="22"/>
          <w:szCs w:val="22"/>
        </w:rPr>
        <w:t>§ 1. Pracownikom zatrudnionym w Zakładzie Gospodarki Komun</w:t>
      </w:r>
      <w:r w:rsidRPr="00241B44">
        <w:rPr>
          <w:sz w:val="22"/>
          <w:szCs w:val="22"/>
        </w:rPr>
        <w:t>a</w:t>
      </w:r>
      <w:r w:rsidRPr="00241B44">
        <w:rPr>
          <w:sz w:val="22"/>
          <w:szCs w:val="22"/>
        </w:rPr>
        <w:t>lnej LIPKA</w:t>
      </w:r>
      <w:r w:rsidRPr="00241B44">
        <w:rPr>
          <w:sz w:val="22"/>
          <w:szCs w:val="22"/>
        </w:rPr>
        <w:t xml:space="preserve"> Sp. z o. o.</w:t>
      </w:r>
      <w:r w:rsidRPr="00241B44">
        <w:rPr>
          <w:sz w:val="22"/>
          <w:szCs w:val="22"/>
        </w:rPr>
        <w:t>:</w:t>
      </w:r>
    </w:p>
    <w:p w:rsidR="00241B44" w:rsidRPr="00241B44" w:rsidRDefault="00241B44" w:rsidP="00241B44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line="360" w:lineRule="auto"/>
        <w:ind w:firstLine="0"/>
        <w:jc w:val="both"/>
        <w:rPr>
          <w:sz w:val="22"/>
          <w:szCs w:val="22"/>
        </w:rPr>
      </w:pPr>
      <w:r w:rsidRPr="00241B44">
        <w:rPr>
          <w:sz w:val="22"/>
          <w:szCs w:val="22"/>
        </w:rPr>
        <w:t>przy pracach na otwartej przestrzeni przy temperaturze otoczenia powyżej 25°C,</w:t>
      </w:r>
    </w:p>
    <w:p w:rsidR="00241B44" w:rsidRDefault="00241B44" w:rsidP="00241B44">
      <w:pPr>
        <w:pStyle w:val="Teksttreci20"/>
        <w:numPr>
          <w:ilvl w:val="0"/>
          <w:numId w:val="3"/>
        </w:numPr>
        <w:shd w:val="clear" w:color="auto" w:fill="auto"/>
        <w:tabs>
          <w:tab w:val="left" w:pos="373"/>
        </w:tabs>
        <w:spacing w:line="360" w:lineRule="auto"/>
        <w:ind w:firstLine="0"/>
        <w:jc w:val="both"/>
        <w:rPr>
          <w:sz w:val="22"/>
          <w:szCs w:val="22"/>
        </w:rPr>
      </w:pPr>
      <w:r w:rsidRPr="00241B44">
        <w:rPr>
          <w:sz w:val="22"/>
          <w:szCs w:val="22"/>
        </w:rPr>
        <w:t xml:space="preserve">na stanowiskach pracy, na </w:t>
      </w:r>
      <w:r w:rsidRPr="00241B44">
        <w:rPr>
          <w:sz w:val="22"/>
          <w:szCs w:val="22"/>
        </w:rPr>
        <w:t>których</w:t>
      </w:r>
      <w:r w:rsidRPr="00241B44">
        <w:rPr>
          <w:sz w:val="22"/>
          <w:szCs w:val="22"/>
        </w:rPr>
        <w:t xml:space="preserve"> temperatura spowodowana warunkami atmosferycznymi przekracza 28°C</w:t>
      </w:r>
      <w:r>
        <w:rPr>
          <w:sz w:val="22"/>
          <w:szCs w:val="22"/>
        </w:rPr>
        <w:t>,</w:t>
      </w:r>
    </w:p>
    <w:p w:rsidR="00241B44" w:rsidRPr="00241B44" w:rsidRDefault="00241B44" w:rsidP="00241B44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241B44">
        <w:rPr>
          <w:sz w:val="22"/>
          <w:szCs w:val="22"/>
        </w:rPr>
        <w:t>przysługują napoje chłodzące w postaci wody mineralnej.</w:t>
      </w:r>
    </w:p>
    <w:p w:rsidR="00241B44" w:rsidRPr="00241B44" w:rsidRDefault="00241B44" w:rsidP="00241B44">
      <w:pPr>
        <w:pStyle w:val="Teksttreci20"/>
        <w:shd w:val="clear" w:color="auto" w:fill="auto"/>
        <w:spacing w:line="360" w:lineRule="auto"/>
        <w:ind w:firstLine="284"/>
        <w:jc w:val="left"/>
        <w:rPr>
          <w:sz w:val="22"/>
          <w:szCs w:val="22"/>
        </w:rPr>
      </w:pPr>
      <w:r w:rsidRPr="00241B44">
        <w:rPr>
          <w:sz w:val="22"/>
          <w:szCs w:val="22"/>
        </w:rPr>
        <w:t>§ 2. Napoje wydawane będą pracownikom w dniach wykonywania prac uzasadniających ich wydanie.</w:t>
      </w:r>
    </w:p>
    <w:p w:rsidR="00241B44" w:rsidRPr="00241B44" w:rsidRDefault="00241B44" w:rsidP="00241B44">
      <w:pPr>
        <w:pStyle w:val="Teksttreci20"/>
        <w:shd w:val="clear" w:color="auto" w:fill="auto"/>
        <w:spacing w:line="360" w:lineRule="auto"/>
        <w:ind w:right="40" w:firstLine="284"/>
        <w:jc w:val="left"/>
        <w:rPr>
          <w:sz w:val="22"/>
          <w:szCs w:val="22"/>
        </w:rPr>
      </w:pPr>
      <w:r w:rsidRPr="00241B44">
        <w:rPr>
          <w:sz w:val="22"/>
          <w:szCs w:val="22"/>
        </w:rPr>
        <w:t xml:space="preserve">§ 3. Pracownikom Zakładu Gospodarki Komunalnej LIPKA </w:t>
      </w:r>
      <w:r>
        <w:rPr>
          <w:sz w:val="22"/>
          <w:szCs w:val="22"/>
        </w:rPr>
        <w:t xml:space="preserve">Sp. z o. o. </w:t>
      </w:r>
      <w:bookmarkStart w:id="0" w:name="_GoBack"/>
      <w:bookmarkEnd w:id="0"/>
      <w:r w:rsidRPr="00241B44">
        <w:rPr>
          <w:sz w:val="22"/>
          <w:szCs w:val="22"/>
        </w:rPr>
        <w:t>nie przysługuje ekwiwalent za niespożyte napoje.</w:t>
      </w:r>
    </w:p>
    <w:p w:rsidR="00241B44" w:rsidRPr="00241B44" w:rsidRDefault="00241B44" w:rsidP="00241B44">
      <w:pPr>
        <w:pStyle w:val="Teksttreci20"/>
        <w:shd w:val="clear" w:color="auto" w:fill="auto"/>
        <w:spacing w:line="360" w:lineRule="auto"/>
        <w:ind w:left="340" w:firstLine="0"/>
        <w:jc w:val="left"/>
        <w:rPr>
          <w:sz w:val="22"/>
          <w:szCs w:val="22"/>
        </w:rPr>
      </w:pPr>
      <w:r w:rsidRPr="00241B44">
        <w:rPr>
          <w:rStyle w:val="Teksttreci2Pogrubienie"/>
          <w:b w:val="0"/>
          <w:sz w:val="22"/>
          <w:szCs w:val="22"/>
        </w:rPr>
        <w:t>§ 4</w:t>
      </w:r>
      <w:r w:rsidRPr="00241B44">
        <w:rPr>
          <w:rStyle w:val="Teksttreci2Pogrubienie"/>
          <w:sz w:val="22"/>
          <w:szCs w:val="22"/>
        </w:rPr>
        <w:t xml:space="preserve">. </w:t>
      </w:r>
      <w:r w:rsidRPr="00241B44">
        <w:rPr>
          <w:sz w:val="22"/>
          <w:szCs w:val="22"/>
        </w:rPr>
        <w:t>Zarządzenie wchodzi w życie z dniem podpisania.</w:t>
      </w:r>
    </w:p>
    <w:p w:rsidR="00993FED" w:rsidRDefault="00993FED"/>
    <w:p w:rsidR="00993FED" w:rsidRDefault="00993FED"/>
    <w:p w:rsidR="00993FED" w:rsidRDefault="00993FED"/>
    <w:p w:rsidR="00FB3C72" w:rsidRDefault="00FB3C72"/>
    <w:p w:rsidR="00FB3C72" w:rsidRDefault="00FB3C72"/>
    <w:p w:rsidR="00FB3C72" w:rsidRDefault="00FB3C72"/>
    <w:p w:rsidR="00993FED" w:rsidRDefault="00993FED"/>
    <w:sectPr w:rsidR="00993FED" w:rsidSect="006125D3">
      <w:headerReference w:type="default" r:id="rId8"/>
      <w:footerReference w:type="default" r:id="rId9"/>
      <w:pgSz w:w="11906" w:h="16838"/>
      <w:pgMar w:top="1417" w:right="1133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A6" w:rsidRDefault="00641AA6">
      <w:pPr>
        <w:spacing w:after="0" w:line="240" w:lineRule="auto"/>
      </w:pPr>
      <w:r>
        <w:separator/>
      </w:r>
    </w:p>
  </w:endnote>
  <w:endnote w:type="continuationSeparator" w:id="0">
    <w:p w:rsidR="00641AA6" w:rsidRDefault="0064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641AA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A6" w:rsidRDefault="00641AA6">
      <w:pPr>
        <w:spacing w:after="0" w:line="240" w:lineRule="auto"/>
      </w:pPr>
      <w:r>
        <w:separator/>
      </w:r>
    </w:p>
  </w:footnote>
  <w:footnote w:type="continuationSeparator" w:id="0">
    <w:p w:rsidR="00641AA6" w:rsidRDefault="0064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641A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2CC"/>
    <w:multiLevelType w:val="multilevel"/>
    <w:tmpl w:val="8BE2C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51041B"/>
    <w:multiLevelType w:val="multilevel"/>
    <w:tmpl w:val="49B4F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B1961"/>
    <w:multiLevelType w:val="multilevel"/>
    <w:tmpl w:val="CCF80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5491"/>
    <w:rsid w:val="00013E57"/>
    <w:rsid w:val="0002218D"/>
    <w:rsid w:val="00041B7E"/>
    <w:rsid w:val="0004458D"/>
    <w:rsid w:val="000475C2"/>
    <w:rsid w:val="000509B6"/>
    <w:rsid w:val="00052AE6"/>
    <w:rsid w:val="00053859"/>
    <w:rsid w:val="000563E5"/>
    <w:rsid w:val="000746F0"/>
    <w:rsid w:val="000767EE"/>
    <w:rsid w:val="00081F5D"/>
    <w:rsid w:val="000A5DD0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D7C17"/>
    <w:rsid w:val="001E09CE"/>
    <w:rsid w:val="001E1524"/>
    <w:rsid w:val="001E22CD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B44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A5F6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36AE3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C6852"/>
    <w:rsid w:val="004D78E7"/>
    <w:rsid w:val="004E1D92"/>
    <w:rsid w:val="004E5077"/>
    <w:rsid w:val="004F050B"/>
    <w:rsid w:val="004F3BED"/>
    <w:rsid w:val="005134AB"/>
    <w:rsid w:val="00520D3B"/>
    <w:rsid w:val="005226F8"/>
    <w:rsid w:val="0052314C"/>
    <w:rsid w:val="00524809"/>
    <w:rsid w:val="00526522"/>
    <w:rsid w:val="00526ABA"/>
    <w:rsid w:val="00526CC4"/>
    <w:rsid w:val="00531109"/>
    <w:rsid w:val="0053206D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04391"/>
    <w:rsid w:val="006125D3"/>
    <w:rsid w:val="0061686A"/>
    <w:rsid w:val="006244E7"/>
    <w:rsid w:val="00641AA6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C058B"/>
    <w:rsid w:val="006D6359"/>
    <w:rsid w:val="006D6BBC"/>
    <w:rsid w:val="006E0D29"/>
    <w:rsid w:val="006E3713"/>
    <w:rsid w:val="006F22D4"/>
    <w:rsid w:val="006F4804"/>
    <w:rsid w:val="006F58B7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7F4F50"/>
    <w:rsid w:val="00805416"/>
    <w:rsid w:val="008063A6"/>
    <w:rsid w:val="00817928"/>
    <w:rsid w:val="0082031E"/>
    <w:rsid w:val="00820A3D"/>
    <w:rsid w:val="00820BE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979E1"/>
    <w:rsid w:val="008A0872"/>
    <w:rsid w:val="008A4F7E"/>
    <w:rsid w:val="008B5FA8"/>
    <w:rsid w:val="008B6829"/>
    <w:rsid w:val="008B6878"/>
    <w:rsid w:val="008C161A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3E94"/>
    <w:rsid w:val="00925475"/>
    <w:rsid w:val="00925A27"/>
    <w:rsid w:val="0092743A"/>
    <w:rsid w:val="00930ED8"/>
    <w:rsid w:val="00933271"/>
    <w:rsid w:val="00933459"/>
    <w:rsid w:val="00941B22"/>
    <w:rsid w:val="00942963"/>
    <w:rsid w:val="00942C38"/>
    <w:rsid w:val="00946C7D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6CFF"/>
    <w:rsid w:val="009D7161"/>
    <w:rsid w:val="009E6CE7"/>
    <w:rsid w:val="00A058F7"/>
    <w:rsid w:val="00A07034"/>
    <w:rsid w:val="00A200E8"/>
    <w:rsid w:val="00A2313D"/>
    <w:rsid w:val="00A31D08"/>
    <w:rsid w:val="00A34A40"/>
    <w:rsid w:val="00A36741"/>
    <w:rsid w:val="00A37BC4"/>
    <w:rsid w:val="00A40D31"/>
    <w:rsid w:val="00A4100D"/>
    <w:rsid w:val="00A451A3"/>
    <w:rsid w:val="00A52D1F"/>
    <w:rsid w:val="00A77DE0"/>
    <w:rsid w:val="00A870FD"/>
    <w:rsid w:val="00AA5CB8"/>
    <w:rsid w:val="00AB0455"/>
    <w:rsid w:val="00AB50E6"/>
    <w:rsid w:val="00AB672C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6C77"/>
    <w:rsid w:val="00B40014"/>
    <w:rsid w:val="00B43060"/>
    <w:rsid w:val="00B447F9"/>
    <w:rsid w:val="00B44ACB"/>
    <w:rsid w:val="00B519B7"/>
    <w:rsid w:val="00B525EE"/>
    <w:rsid w:val="00B60EF9"/>
    <w:rsid w:val="00B62057"/>
    <w:rsid w:val="00B64549"/>
    <w:rsid w:val="00B66B91"/>
    <w:rsid w:val="00B715A5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208C"/>
    <w:rsid w:val="00CA51A3"/>
    <w:rsid w:val="00CA6C5A"/>
    <w:rsid w:val="00CB3921"/>
    <w:rsid w:val="00CC755C"/>
    <w:rsid w:val="00CE0B90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82F6D"/>
    <w:rsid w:val="00E8677E"/>
    <w:rsid w:val="00E91C77"/>
    <w:rsid w:val="00EA07E3"/>
    <w:rsid w:val="00EA326F"/>
    <w:rsid w:val="00EB34BB"/>
    <w:rsid w:val="00EC255D"/>
    <w:rsid w:val="00EC401E"/>
    <w:rsid w:val="00ED4D36"/>
    <w:rsid w:val="00EE5226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6EB"/>
    <w:rsid w:val="00FA5B2A"/>
    <w:rsid w:val="00FA5BFF"/>
    <w:rsid w:val="00FB3050"/>
    <w:rsid w:val="00FB3C72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6</cp:revision>
  <cp:lastPrinted>2016-02-25T08:15:00Z</cp:lastPrinted>
  <dcterms:created xsi:type="dcterms:W3CDTF">2016-01-20T12:33:00Z</dcterms:created>
  <dcterms:modified xsi:type="dcterms:W3CDTF">2016-02-25T08:15:00Z</dcterms:modified>
</cp:coreProperties>
</file>